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62988" w14:textId="77777777" w:rsidR="00BF4850" w:rsidRDefault="00BF4850" w:rsidP="007C4F37">
      <w:pPr>
        <w:pStyle w:val="Standard"/>
        <w:rPr>
          <w:rFonts w:ascii="Arial Narrow" w:hAnsi="Arial Narrow" w:cs="Arial"/>
          <w:sz w:val="24"/>
        </w:rPr>
      </w:pPr>
    </w:p>
    <w:p w14:paraId="0E703782" w14:textId="66C3B7E4" w:rsidR="00BF4850" w:rsidRDefault="00000000" w:rsidP="007C4F37">
      <w:pPr>
        <w:pStyle w:val="Standard"/>
        <w:spacing w:line="360" w:lineRule="auto"/>
        <w:rPr>
          <w:rFonts w:ascii="Arial Narrow" w:hAnsi="Arial Narrow" w:cs="Arial"/>
          <w:b/>
          <w:bCs/>
          <w:sz w:val="24"/>
        </w:rPr>
      </w:pPr>
      <w:r>
        <w:rPr>
          <w:rFonts w:ascii="Arial Narrow" w:hAnsi="Arial Narrow" w:cs="Arial"/>
          <w:b/>
          <w:bCs/>
          <w:sz w:val="24"/>
        </w:rPr>
        <w:t xml:space="preserve">DISPENSA </w:t>
      </w:r>
      <w:r w:rsidR="007C4F37">
        <w:rPr>
          <w:rFonts w:ascii="Arial Narrow" w:hAnsi="Arial Narrow" w:cs="Arial"/>
          <w:b/>
          <w:bCs/>
          <w:sz w:val="24"/>
        </w:rPr>
        <w:t>DE LICITAÇÃO</w:t>
      </w:r>
      <w:r>
        <w:rPr>
          <w:rFonts w:ascii="Arial Narrow" w:hAnsi="Arial Narrow" w:cs="Arial"/>
          <w:b/>
          <w:bCs/>
          <w:sz w:val="24"/>
        </w:rPr>
        <w:t xml:space="preserve"> Nº </w:t>
      </w:r>
      <w:r w:rsidR="00B11F02">
        <w:rPr>
          <w:rFonts w:ascii="Arial Narrow" w:hAnsi="Arial Narrow" w:cs="Arial"/>
          <w:b/>
          <w:bCs/>
          <w:sz w:val="24"/>
        </w:rPr>
        <w:t>83</w:t>
      </w:r>
      <w:r>
        <w:rPr>
          <w:rFonts w:ascii="Arial Narrow" w:hAnsi="Arial Narrow" w:cs="Arial"/>
          <w:b/>
          <w:bCs/>
          <w:sz w:val="24"/>
        </w:rPr>
        <w:t>/2025</w:t>
      </w:r>
    </w:p>
    <w:p w14:paraId="020E2270" w14:textId="4521DFE3" w:rsidR="00BF4850" w:rsidRDefault="00000000" w:rsidP="007C4F37">
      <w:pPr>
        <w:pStyle w:val="Standard"/>
        <w:spacing w:line="360" w:lineRule="auto"/>
        <w:rPr>
          <w:rFonts w:ascii="Arial Narrow" w:hAnsi="Arial Narrow" w:cs="Arial"/>
          <w:b/>
          <w:bCs/>
          <w:sz w:val="24"/>
        </w:rPr>
      </w:pPr>
      <w:r>
        <w:rPr>
          <w:rFonts w:ascii="Arial Narrow" w:hAnsi="Arial Narrow" w:cs="Arial"/>
          <w:b/>
          <w:bCs/>
          <w:sz w:val="24"/>
        </w:rPr>
        <w:t xml:space="preserve">PROCESSO N° </w:t>
      </w:r>
      <w:r w:rsidR="00B11F02">
        <w:rPr>
          <w:rFonts w:ascii="Arial Narrow" w:hAnsi="Arial Narrow" w:cs="Arial"/>
          <w:b/>
          <w:bCs/>
          <w:sz w:val="24"/>
        </w:rPr>
        <w:t>4516</w:t>
      </w:r>
      <w:r>
        <w:rPr>
          <w:rFonts w:ascii="Arial Narrow" w:hAnsi="Arial Narrow" w:cs="Arial"/>
          <w:b/>
          <w:bCs/>
          <w:sz w:val="24"/>
        </w:rPr>
        <w:t>/2025</w:t>
      </w:r>
    </w:p>
    <w:p w14:paraId="734BDC9B" w14:textId="6C2AB710" w:rsidR="00BF4850" w:rsidRDefault="00000000" w:rsidP="007C4F37">
      <w:pPr>
        <w:pStyle w:val="Standard"/>
        <w:spacing w:line="360" w:lineRule="auto"/>
        <w:rPr>
          <w:rFonts w:ascii="Arial Narrow" w:hAnsi="Arial Narrow" w:cs="Arial"/>
          <w:b/>
          <w:bCs/>
          <w:sz w:val="24"/>
        </w:rPr>
      </w:pPr>
      <w:r>
        <w:rPr>
          <w:rFonts w:ascii="Arial Narrow" w:hAnsi="Arial Narrow" w:cs="Arial"/>
          <w:b/>
          <w:bCs/>
          <w:sz w:val="24"/>
        </w:rPr>
        <w:t xml:space="preserve">EDITAL Nº </w:t>
      </w:r>
      <w:r w:rsidR="00B11F02">
        <w:rPr>
          <w:rFonts w:ascii="Arial Narrow" w:hAnsi="Arial Narrow" w:cs="Arial"/>
          <w:b/>
          <w:bCs/>
          <w:sz w:val="24"/>
        </w:rPr>
        <w:t>145</w:t>
      </w:r>
      <w:r>
        <w:rPr>
          <w:rFonts w:ascii="Arial Narrow" w:hAnsi="Arial Narrow" w:cs="Arial"/>
          <w:b/>
          <w:bCs/>
          <w:sz w:val="24"/>
        </w:rPr>
        <w:t>/2025</w:t>
      </w:r>
    </w:p>
    <w:p w14:paraId="405B0FCF" w14:textId="77777777" w:rsidR="00BF4850" w:rsidRDefault="00BF4850" w:rsidP="007C4F37">
      <w:pPr>
        <w:pStyle w:val="Standard"/>
        <w:rPr>
          <w:rFonts w:ascii="Arial Narrow" w:hAnsi="Arial Narrow" w:cs="Arial"/>
          <w:b/>
          <w:bCs/>
          <w:sz w:val="24"/>
        </w:rPr>
      </w:pPr>
    </w:p>
    <w:p w14:paraId="71AF8406" w14:textId="112731FE" w:rsidR="00BF4850" w:rsidRDefault="00000000" w:rsidP="00B11F02">
      <w:pPr>
        <w:pStyle w:val="NormalWeb"/>
        <w:spacing w:before="0" w:after="0" w:line="360" w:lineRule="auto"/>
        <w:jc w:val="both"/>
      </w:pPr>
      <w:r>
        <w:rPr>
          <w:rFonts w:ascii="Arial Narrow" w:hAnsi="Arial Narrow" w:cs="Arial"/>
        </w:rPr>
        <w:tab/>
        <w:t xml:space="preserve">Para efeitos do disposto no artigo 75, inciso II, da Lei Federal nº 14.133/21, comunico a Vossa Excelência, para RATIFICAÇÃO, a Dispensa de Licitação Eletrônica nº </w:t>
      </w:r>
      <w:r w:rsidR="00B11F02">
        <w:rPr>
          <w:rFonts w:ascii="Arial Narrow" w:hAnsi="Arial Narrow" w:cs="Arial"/>
        </w:rPr>
        <w:t>83</w:t>
      </w:r>
      <w:r>
        <w:rPr>
          <w:rFonts w:ascii="Arial Narrow" w:hAnsi="Arial Narrow" w:cs="Arial"/>
        </w:rPr>
        <w:t xml:space="preserve">/2025, referente à </w:t>
      </w:r>
      <w:r w:rsidR="00B11F02" w:rsidRPr="00B11F02">
        <w:rPr>
          <w:rFonts w:ascii="Arial Narrow" w:hAnsi="Arial Narrow" w:cs="Calibri"/>
          <w:b/>
          <w:bCs/>
        </w:rPr>
        <w:t xml:space="preserve">Contratação de empresa especializada para </w:t>
      </w:r>
      <w:r w:rsidR="00B11F02" w:rsidRPr="00B11F02">
        <w:rPr>
          <w:rStyle w:val="Forte"/>
          <w:rFonts w:ascii="Arial Narrow" w:hAnsi="Arial Narrow" w:cs="Calibri"/>
        </w:rPr>
        <w:t>demolição, retirada de muro danificado</w:t>
      </w:r>
      <w:r w:rsidR="00B11F02" w:rsidRPr="00B11F02">
        <w:rPr>
          <w:rFonts w:ascii="Arial Narrow" w:hAnsi="Arial Narrow" w:cs="Calibri"/>
          <w:b/>
          <w:bCs/>
        </w:rPr>
        <w:t xml:space="preserve"> e a construção de um novo muro em alvenaria, com materiais adequados e conforme normas técnicas, na </w:t>
      </w:r>
      <w:r w:rsidR="00B11F02" w:rsidRPr="00B11F02">
        <w:rPr>
          <w:rStyle w:val="Forte"/>
          <w:rFonts w:ascii="Arial Narrow" w:hAnsi="Arial Narrow" w:cs="Calibri"/>
        </w:rPr>
        <w:t>Escola CERI Prof. Municipal Ary Monteiro</w:t>
      </w:r>
      <w:r w:rsidR="007C4F37" w:rsidRPr="00B11F02">
        <w:rPr>
          <w:rFonts w:ascii="Arial Narrow" w:hAnsi="Arial Narrow" w:cs="Arial Narrow"/>
          <w:b/>
          <w:bCs/>
          <w:color w:val="000000"/>
        </w:rPr>
        <w:t>,</w:t>
      </w:r>
      <w:r w:rsidR="007C4F37" w:rsidRPr="007C4F37">
        <w:rPr>
          <w:rFonts w:ascii="Arial Narrow" w:hAnsi="Arial Narrow" w:cs="Arial Narrow"/>
          <w:b/>
          <w:bCs/>
          <w:color w:val="000000"/>
        </w:rPr>
        <w:t xml:space="preserve"> condições e prazos estabelecidos no presente </w:t>
      </w:r>
      <w:r w:rsidR="007C4F37">
        <w:rPr>
          <w:rFonts w:ascii="Arial Narrow" w:hAnsi="Arial Narrow" w:cs="Arial Narrow"/>
          <w:b/>
          <w:bCs/>
          <w:color w:val="000000"/>
        </w:rPr>
        <w:t>T</w:t>
      </w:r>
      <w:r w:rsidR="007C4F37" w:rsidRPr="007C4F37">
        <w:rPr>
          <w:rFonts w:ascii="Arial Narrow" w:hAnsi="Arial Narrow" w:cs="Arial Narrow"/>
          <w:b/>
          <w:bCs/>
          <w:color w:val="000000"/>
        </w:rPr>
        <w:t xml:space="preserve">ermo de </w:t>
      </w:r>
      <w:r w:rsidR="007C4F37">
        <w:rPr>
          <w:rFonts w:ascii="Arial Narrow" w:hAnsi="Arial Narrow" w:cs="Arial Narrow"/>
          <w:b/>
          <w:bCs/>
          <w:color w:val="000000"/>
        </w:rPr>
        <w:t>R</w:t>
      </w:r>
      <w:r w:rsidR="007C4F37" w:rsidRPr="007C4F37">
        <w:rPr>
          <w:rFonts w:ascii="Arial Narrow" w:hAnsi="Arial Narrow" w:cs="Arial Narrow"/>
          <w:b/>
          <w:bCs/>
          <w:color w:val="000000"/>
        </w:rPr>
        <w:t xml:space="preserve">eferência </w:t>
      </w:r>
      <w:r>
        <w:rPr>
          <w:rFonts w:ascii="Arial Narrow" w:hAnsi="Arial Narrow" w:cs="Arial Narrow"/>
          <w:b/>
          <w:bCs/>
          <w:color w:val="000000"/>
        </w:rPr>
        <w:t>do Edital nº 1</w:t>
      </w:r>
      <w:r w:rsidR="00B11F02">
        <w:rPr>
          <w:rFonts w:ascii="Arial Narrow" w:hAnsi="Arial Narrow" w:cs="Arial Narrow"/>
          <w:b/>
          <w:bCs/>
          <w:color w:val="000000"/>
        </w:rPr>
        <w:t>45</w:t>
      </w:r>
      <w:r>
        <w:rPr>
          <w:rFonts w:ascii="Arial Narrow" w:hAnsi="Arial Narrow" w:cs="Arial Narrow"/>
          <w:b/>
          <w:bCs/>
          <w:color w:val="000000"/>
        </w:rPr>
        <w:t xml:space="preserve">/2025 da Dispensa Eletrônica nº </w:t>
      </w:r>
      <w:r w:rsidR="00B11F02">
        <w:rPr>
          <w:rFonts w:ascii="Arial Narrow" w:hAnsi="Arial Narrow" w:cs="Arial Narrow"/>
          <w:b/>
          <w:bCs/>
          <w:color w:val="000000"/>
        </w:rPr>
        <w:t>83</w:t>
      </w:r>
      <w:r>
        <w:rPr>
          <w:rFonts w:ascii="Arial Narrow" w:hAnsi="Arial Narrow" w:cs="Arial Narrow"/>
          <w:b/>
          <w:bCs/>
          <w:color w:val="000000"/>
        </w:rPr>
        <w:t>/2025</w:t>
      </w:r>
      <w:r>
        <w:rPr>
          <w:rFonts w:ascii="Arial Narrow" w:hAnsi="Arial Narrow"/>
        </w:rPr>
        <w:t xml:space="preserve">, com o valor total de </w:t>
      </w:r>
      <w:r>
        <w:rPr>
          <w:rFonts w:ascii="Arial Narrow" w:hAnsi="Arial Narrow" w:cs="Arial"/>
          <w:b/>
          <w:bCs/>
        </w:rPr>
        <w:t xml:space="preserve">R$ </w:t>
      </w:r>
      <w:r w:rsidR="008A0A8D">
        <w:rPr>
          <w:rFonts w:ascii="Arial Narrow" w:hAnsi="Arial Narrow" w:cs="Arial"/>
          <w:b/>
          <w:bCs/>
        </w:rPr>
        <w:t>22</w:t>
      </w:r>
      <w:r>
        <w:rPr>
          <w:rFonts w:ascii="Arial Narrow" w:hAnsi="Arial Narrow" w:cs="Arial"/>
          <w:b/>
          <w:bCs/>
        </w:rPr>
        <w:t>.</w:t>
      </w:r>
      <w:r w:rsidR="008A0A8D">
        <w:rPr>
          <w:rFonts w:ascii="Arial Narrow" w:hAnsi="Arial Narrow" w:cs="Arial"/>
          <w:b/>
          <w:bCs/>
        </w:rPr>
        <w:t>181</w:t>
      </w:r>
      <w:r>
        <w:rPr>
          <w:rFonts w:ascii="Arial Narrow" w:hAnsi="Arial Narrow" w:cs="Arial"/>
          <w:b/>
          <w:bCs/>
        </w:rPr>
        <w:t>,00 (</w:t>
      </w:r>
      <w:r w:rsidR="008A0A8D">
        <w:rPr>
          <w:rFonts w:ascii="Arial Narrow" w:hAnsi="Arial Narrow" w:cs="Arial"/>
          <w:b/>
          <w:bCs/>
        </w:rPr>
        <w:t>vinte e dois</w:t>
      </w:r>
      <w:r>
        <w:rPr>
          <w:rFonts w:ascii="Arial Narrow" w:hAnsi="Arial Narrow" w:cs="Arial"/>
          <w:b/>
          <w:bCs/>
        </w:rPr>
        <w:t xml:space="preserve"> mil</w:t>
      </w:r>
      <w:r w:rsidR="007C4F37">
        <w:rPr>
          <w:rFonts w:ascii="Arial Narrow" w:hAnsi="Arial Narrow" w:cs="Arial"/>
          <w:b/>
          <w:bCs/>
        </w:rPr>
        <w:t xml:space="preserve"> </w:t>
      </w:r>
      <w:r w:rsidR="008A0A8D">
        <w:rPr>
          <w:rFonts w:ascii="Arial Narrow" w:hAnsi="Arial Narrow" w:cs="Arial"/>
          <w:b/>
          <w:bCs/>
        </w:rPr>
        <w:t>cento e oitenta e um</w:t>
      </w:r>
      <w:r>
        <w:rPr>
          <w:rFonts w:ascii="Arial Narrow" w:hAnsi="Arial Narrow" w:cs="Arial"/>
          <w:b/>
          <w:bCs/>
        </w:rPr>
        <w:t xml:space="preserve"> reais)</w:t>
      </w:r>
      <w:r>
        <w:rPr>
          <w:rFonts w:ascii="Arial Narrow" w:hAnsi="Arial Narrow"/>
        </w:rPr>
        <w:t xml:space="preserve"> com a empresa</w:t>
      </w:r>
      <w:r w:rsidR="007C4F37">
        <w:rPr>
          <w:rFonts w:ascii="Arial Narrow" w:hAnsi="Arial Narrow"/>
        </w:rPr>
        <w:t xml:space="preserve"> </w:t>
      </w:r>
      <w:r w:rsidR="008A0A8D">
        <w:rPr>
          <w:rFonts w:ascii="Arial Narrow" w:hAnsi="Arial Narrow" w:cs="Arial"/>
          <w:b/>
          <w:bCs/>
        </w:rPr>
        <w:t>ENGETEC PLUS</w:t>
      </w:r>
      <w:r w:rsidR="007C4F37" w:rsidRPr="007C4F37">
        <w:rPr>
          <w:rFonts w:ascii="Arial Narrow" w:hAnsi="Arial Narrow" w:cs="Arial"/>
          <w:b/>
          <w:bCs/>
        </w:rPr>
        <w:t xml:space="preserve"> LTDA</w:t>
      </w:r>
      <w:r>
        <w:rPr>
          <w:rFonts w:ascii="Arial Narrow" w:hAnsi="Arial Narrow" w:cs="Arial"/>
          <w:b/>
          <w:bCs/>
        </w:rPr>
        <w:t>,</w:t>
      </w:r>
      <w:r>
        <w:rPr>
          <w:rFonts w:ascii="Arial Narrow" w:hAnsi="Arial Narrow"/>
        </w:rPr>
        <w:t xml:space="preserve"> fundamentado no artigo 75, inciso II, da norma supracitada.</w:t>
      </w:r>
    </w:p>
    <w:p w14:paraId="7568CD0B" w14:textId="77777777" w:rsidR="00BF4850" w:rsidRDefault="00BF4850" w:rsidP="007C4F37">
      <w:pPr>
        <w:pStyle w:val="Standard"/>
        <w:jc w:val="center"/>
        <w:rPr>
          <w:rFonts w:ascii="Arial Narrow" w:hAnsi="Arial Narrow"/>
          <w:sz w:val="24"/>
        </w:rPr>
      </w:pPr>
    </w:p>
    <w:p w14:paraId="508F15E8" w14:textId="67A75E51" w:rsidR="00BF4850" w:rsidRDefault="00000000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São Miguel Arcanjo, </w:t>
      </w:r>
      <w:r w:rsidR="008A0A8D">
        <w:rPr>
          <w:rFonts w:ascii="Arial Narrow" w:hAnsi="Arial Narrow"/>
          <w:sz w:val="24"/>
        </w:rPr>
        <w:t>17</w:t>
      </w:r>
      <w:r>
        <w:rPr>
          <w:rFonts w:ascii="Arial Narrow" w:hAnsi="Arial Narrow"/>
          <w:sz w:val="24"/>
        </w:rPr>
        <w:t xml:space="preserve"> de </w:t>
      </w:r>
      <w:r w:rsidR="008A0A8D">
        <w:rPr>
          <w:rFonts w:ascii="Arial Narrow" w:hAnsi="Arial Narrow"/>
          <w:sz w:val="24"/>
        </w:rPr>
        <w:t xml:space="preserve">outubro </w:t>
      </w:r>
      <w:r>
        <w:rPr>
          <w:rFonts w:ascii="Arial Narrow" w:hAnsi="Arial Narrow"/>
          <w:sz w:val="24"/>
        </w:rPr>
        <w:t>de 2025.</w:t>
      </w:r>
    </w:p>
    <w:p w14:paraId="56714387" w14:textId="77777777" w:rsidR="007C4F37" w:rsidRDefault="007C4F37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</w:p>
    <w:p w14:paraId="1C314859" w14:textId="77777777" w:rsidR="00BF4850" w:rsidRDefault="00BF4850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</w:p>
    <w:p w14:paraId="45AB85DC" w14:textId="77777777" w:rsidR="007C4F37" w:rsidRDefault="007C4F37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</w:p>
    <w:p w14:paraId="1CE7C2CE" w14:textId="77777777" w:rsidR="007C4F37" w:rsidRDefault="007C4F37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</w:p>
    <w:p w14:paraId="29B14058" w14:textId="443EDE33" w:rsidR="00BF4850" w:rsidRDefault="007C4F37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__________________________</w:t>
      </w:r>
    </w:p>
    <w:p w14:paraId="0FFE4AC9" w14:textId="77777777" w:rsidR="00BF4850" w:rsidRPr="007C4F37" w:rsidRDefault="00000000" w:rsidP="007C4F37">
      <w:pPr>
        <w:pStyle w:val="Standard"/>
        <w:spacing w:line="360" w:lineRule="auto"/>
        <w:jc w:val="center"/>
        <w:rPr>
          <w:rFonts w:ascii="Arial Narrow" w:hAnsi="Arial Narrow" w:cs="Arial"/>
          <w:b/>
          <w:bCs/>
          <w:sz w:val="24"/>
        </w:rPr>
      </w:pPr>
      <w:r w:rsidRPr="007C4F37">
        <w:rPr>
          <w:rFonts w:ascii="Arial Narrow" w:hAnsi="Arial Narrow" w:cs="Arial"/>
          <w:b/>
          <w:bCs/>
          <w:sz w:val="24"/>
        </w:rPr>
        <w:t>Elaine de Medeiros Arantes Galvão</w:t>
      </w:r>
    </w:p>
    <w:p w14:paraId="2987BA31" w14:textId="77777777" w:rsidR="00BF4850" w:rsidRDefault="00000000" w:rsidP="007C4F37">
      <w:pPr>
        <w:pStyle w:val="Standard"/>
        <w:spacing w:line="360" w:lineRule="auto"/>
        <w:jc w:val="center"/>
        <w:rPr>
          <w:rFonts w:ascii="Arial Narrow" w:hAnsi="Arial Narrow" w:cs="Arial"/>
          <w:sz w:val="24"/>
        </w:rPr>
      </w:pPr>
      <w:r>
        <w:rPr>
          <w:rFonts w:ascii="Arial Narrow" w:hAnsi="Arial Narrow" w:cs="Arial"/>
          <w:sz w:val="24"/>
        </w:rPr>
        <w:t>Secretária Municipal de Educação</w:t>
      </w:r>
    </w:p>
    <w:p w14:paraId="0053767E" w14:textId="77777777" w:rsidR="007C4F37" w:rsidRDefault="007C4F37" w:rsidP="007C4F37">
      <w:pPr>
        <w:pStyle w:val="Standard"/>
        <w:jc w:val="center"/>
        <w:rPr>
          <w:rFonts w:ascii="Arial Narrow" w:hAnsi="Arial Narrow"/>
          <w:sz w:val="24"/>
        </w:rPr>
      </w:pPr>
    </w:p>
    <w:p w14:paraId="788BAFF0" w14:textId="77777777" w:rsidR="007C4F37" w:rsidRDefault="007C4F37" w:rsidP="007C4F37">
      <w:pPr>
        <w:pStyle w:val="Standard"/>
        <w:jc w:val="center"/>
        <w:rPr>
          <w:rFonts w:ascii="Arial Narrow" w:hAnsi="Arial Narrow"/>
          <w:sz w:val="24"/>
        </w:rPr>
      </w:pPr>
    </w:p>
    <w:p w14:paraId="5E2BC97D" w14:textId="5D4DE13E" w:rsidR="00BF4850" w:rsidRDefault="00000000" w:rsidP="007C4F37">
      <w:pPr>
        <w:pStyle w:val="Standard"/>
        <w:spacing w:line="360" w:lineRule="auto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  <w:t>Ratifico a Dispensa de Licitação acima nos termos propostos, por atender os requisitos legais em vigor, sejam, artigo 75, inciso II, da Lei Federal nº 14.133/21.</w:t>
      </w:r>
    </w:p>
    <w:p w14:paraId="50DDB36D" w14:textId="77777777" w:rsidR="00BF4850" w:rsidRDefault="00BF4850" w:rsidP="007C4F37">
      <w:pPr>
        <w:pStyle w:val="Standard"/>
        <w:jc w:val="center"/>
        <w:rPr>
          <w:rFonts w:ascii="Arial Narrow" w:hAnsi="Arial Narrow"/>
          <w:sz w:val="24"/>
        </w:rPr>
      </w:pPr>
    </w:p>
    <w:p w14:paraId="64392F77" w14:textId="190D1AB9" w:rsidR="00BF4850" w:rsidRDefault="00000000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São Miguel Arcanjo, </w:t>
      </w:r>
      <w:r w:rsidR="008A0A8D">
        <w:rPr>
          <w:rFonts w:ascii="Arial Narrow" w:hAnsi="Arial Narrow"/>
          <w:sz w:val="24"/>
        </w:rPr>
        <w:t>17</w:t>
      </w:r>
      <w:r>
        <w:rPr>
          <w:rFonts w:ascii="Arial Narrow" w:hAnsi="Arial Narrow"/>
          <w:sz w:val="24"/>
        </w:rPr>
        <w:t xml:space="preserve"> de </w:t>
      </w:r>
      <w:r w:rsidR="008A0A8D">
        <w:rPr>
          <w:rFonts w:ascii="Arial Narrow" w:hAnsi="Arial Narrow"/>
          <w:sz w:val="24"/>
        </w:rPr>
        <w:t>outubro</w:t>
      </w:r>
      <w:r>
        <w:rPr>
          <w:rFonts w:ascii="Arial Narrow" w:hAnsi="Arial Narrow"/>
          <w:sz w:val="24"/>
        </w:rPr>
        <w:t xml:space="preserve"> de 2025.</w:t>
      </w:r>
    </w:p>
    <w:p w14:paraId="00DEE464" w14:textId="77777777" w:rsidR="00BF4850" w:rsidRDefault="00BF4850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</w:p>
    <w:p w14:paraId="01EC82FC" w14:textId="77777777" w:rsidR="00BF4850" w:rsidRDefault="00BF4850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</w:p>
    <w:p w14:paraId="1B497559" w14:textId="77777777" w:rsidR="007C4F37" w:rsidRDefault="007C4F37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</w:p>
    <w:p w14:paraId="2C8987B9" w14:textId="77777777" w:rsidR="00B11F02" w:rsidRDefault="00B11F02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</w:p>
    <w:p w14:paraId="15829E52" w14:textId="69BDC13A" w:rsidR="00BF4850" w:rsidRDefault="007C4F37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__________________________</w:t>
      </w:r>
    </w:p>
    <w:p w14:paraId="4F007193" w14:textId="77777777" w:rsidR="00BF4850" w:rsidRPr="007C4F37" w:rsidRDefault="00000000" w:rsidP="007C4F37">
      <w:pPr>
        <w:pStyle w:val="Standard"/>
        <w:spacing w:line="360" w:lineRule="auto"/>
        <w:jc w:val="center"/>
        <w:rPr>
          <w:rFonts w:ascii="Arial Narrow" w:hAnsi="Arial Narrow"/>
          <w:b/>
          <w:bCs/>
          <w:sz w:val="24"/>
        </w:rPr>
      </w:pPr>
      <w:r w:rsidRPr="007C4F37">
        <w:rPr>
          <w:rFonts w:ascii="Arial Narrow" w:hAnsi="Arial Narrow"/>
          <w:b/>
          <w:bCs/>
          <w:sz w:val="24"/>
        </w:rPr>
        <w:t>Elias Rodrigues de Paula</w:t>
      </w:r>
    </w:p>
    <w:p w14:paraId="5F1200AC" w14:textId="77777777" w:rsidR="00BF4850" w:rsidRDefault="00000000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Prefeito Municipal</w:t>
      </w:r>
    </w:p>
    <w:sectPr w:rsidR="00BF4850" w:rsidSect="008A0A8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992" w:right="1134" w:bottom="709" w:left="1134" w:header="283" w:footer="28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9FDB6" w14:textId="77777777" w:rsidR="00EE0841" w:rsidRDefault="00EE0841">
      <w:r>
        <w:separator/>
      </w:r>
    </w:p>
  </w:endnote>
  <w:endnote w:type="continuationSeparator" w:id="0">
    <w:p w14:paraId="168A8456" w14:textId="77777777" w:rsidR="00EE0841" w:rsidRDefault="00EE0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">
    <w:altName w:val="Cambria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11D06" w14:textId="77777777" w:rsidR="00470292" w:rsidRDefault="00000000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1B534367" w14:textId="77777777" w:rsidR="00470292" w:rsidRDefault="0047029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E4F03" w14:textId="40AD737E" w:rsidR="007C4F37" w:rsidRPr="008A0A8D" w:rsidRDefault="007C4F37" w:rsidP="007C4F37">
    <w:pPr>
      <w:ind w:hanging="2"/>
      <w:jc w:val="center"/>
      <w:rPr>
        <w:rFonts w:ascii="Arial" w:hAnsi="Arial" w:cs="Arial"/>
        <w:b/>
        <w:bCs/>
        <w:color w:val="002060"/>
        <w:sz w:val="24"/>
        <w:szCs w:val="24"/>
      </w:rPr>
    </w:pPr>
    <w:proofErr w:type="gramStart"/>
    <w:r w:rsidRPr="008A0A8D">
      <w:rPr>
        <w:rFonts w:ascii="Arial" w:eastAsia="Verdana" w:hAnsi="Arial" w:cs="Arial"/>
        <w:b/>
        <w:bCs/>
        <w:color w:val="002060"/>
        <w:sz w:val="18"/>
        <w:szCs w:val="18"/>
      </w:rPr>
      <w:t>Praça</w:t>
    </w:r>
    <w:proofErr w:type="gramEnd"/>
    <w:r w:rsidRPr="008A0A8D">
      <w:rPr>
        <w:rFonts w:ascii="Arial" w:eastAsia="Verdana" w:hAnsi="Arial" w:cs="Arial"/>
        <w:b/>
        <w:bCs/>
        <w:color w:val="002060"/>
        <w:sz w:val="18"/>
        <w:szCs w:val="18"/>
      </w:rPr>
      <w:t xml:space="preserve"> Antônio Ferreira Leme, 53, Centro | CEP 18230-000 | São Miguel Arcanjo, SP | Fone (15) 3279-8000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0294E" w14:textId="77777777" w:rsidR="00EE0841" w:rsidRDefault="00EE0841">
      <w:r>
        <w:rPr>
          <w:color w:val="000000"/>
        </w:rPr>
        <w:separator/>
      </w:r>
    </w:p>
  </w:footnote>
  <w:footnote w:type="continuationSeparator" w:id="0">
    <w:p w14:paraId="1C6E4589" w14:textId="77777777" w:rsidR="00EE0841" w:rsidRDefault="00EE0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7378F" w14:textId="77777777" w:rsidR="00470292" w:rsidRDefault="00470292">
    <w:pPr>
      <w:pStyle w:val="Cabealho"/>
    </w:pPr>
  </w:p>
  <w:tbl>
    <w:tblPr>
      <w:tblW w:w="8079" w:type="dxa"/>
      <w:tblInd w:w="317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843"/>
      <w:gridCol w:w="6236"/>
    </w:tblGrid>
    <w:tr w:rsidR="00793F7E" w14:paraId="31F729F5" w14:textId="77777777">
      <w:trPr>
        <w:trHeight w:val="1560"/>
      </w:trPr>
      <w:tc>
        <w:tcPr>
          <w:tcW w:w="1843" w:type="dxa"/>
          <w:tcMar>
            <w:top w:w="0" w:type="dxa"/>
            <w:left w:w="108" w:type="dxa"/>
            <w:bottom w:w="0" w:type="dxa"/>
            <w:right w:w="108" w:type="dxa"/>
          </w:tcMar>
        </w:tcPr>
        <w:p w14:paraId="117B40D8" w14:textId="77777777" w:rsidR="00470292" w:rsidRDefault="00000000">
          <w:pPr>
            <w:pStyle w:val="Cabealho"/>
          </w:pPr>
          <w:r>
            <w:object w:dxaOrig="1305" w:dyaOrig="1305" w14:anchorId="3A8B963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jeto1" o:spid="_x0000_i1025" type="#_x0000_t75" style="width:65.25pt;height:65.25pt;visibility:visible;mso-wrap-style:square">
                <v:imagedata r:id="rId1" o:title=""/>
              </v:shape>
              <o:OLEObject Type="Embed" ProgID="Unknown" ShapeID="Objeto1" DrawAspect="Content" ObjectID="_1822206573" r:id="rId2"/>
            </w:object>
          </w:r>
        </w:p>
      </w:tc>
      <w:tc>
        <w:tcPr>
          <w:tcW w:w="6236" w:type="dxa"/>
          <w:tcMar>
            <w:top w:w="0" w:type="dxa"/>
            <w:left w:w="108" w:type="dxa"/>
            <w:bottom w:w="0" w:type="dxa"/>
            <w:right w:w="108" w:type="dxa"/>
          </w:tcMar>
        </w:tcPr>
        <w:p w14:paraId="4073546B" w14:textId="77777777" w:rsidR="00470292" w:rsidRDefault="00000000">
          <w:pPr>
            <w:pStyle w:val="Standard"/>
            <w:jc w:val="center"/>
          </w:pPr>
          <w:r>
            <w:rPr>
              <w:rFonts w:ascii="Candara" w:hAnsi="Candara" w:cs="Calibri"/>
              <w:color w:val="2F5496"/>
              <w:sz w:val="28"/>
              <w:szCs w:val="28"/>
              <w:lang w:eastAsia="ja-JP"/>
            </w:rPr>
            <w:t>PREFEITURA MUNICIPAL DE</w:t>
          </w:r>
        </w:p>
        <w:p w14:paraId="237A5E52" w14:textId="77777777" w:rsidR="00470292" w:rsidRDefault="00000000">
          <w:pPr>
            <w:pStyle w:val="Standard"/>
            <w:jc w:val="center"/>
          </w:pPr>
          <w:r>
            <w:rPr>
              <w:rFonts w:ascii="Candara" w:hAnsi="Candara" w:cs="Calibri"/>
              <w:b/>
              <w:bCs/>
              <w:color w:val="2F5496"/>
              <w:sz w:val="52"/>
              <w:szCs w:val="52"/>
              <w:lang w:eastAsia="ja-JP"/>
            </w:rPr>
            <w:t>São Miguel Arcanjo</w:t>
          </w:r>
        </w:p>
        <w:p w14:paraId="28813446" w14:textId="77777777" w:rsidR="00470292" w:rsidRDefault="00000000">
          <w:pPr>
            <w:pStyle w:val="Standard"/>
            <w:jc w:val="center"/>
          </w:pPr>
          <w:r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  <w:t>Município de Interesse Turístico</w:t>
          </w:r>
        </w:p>
        <w:p w14:paraId="7FBF3C04" w14:textId="77777777" w:rsidR="00470292" w:rsidRDefault="00000000">
          <w:pPr>
            <w:pStyle w:val="Standard"/>
            <w:jc w:val="center"/>
          </w:pPr>
          <w:r>
            <w:rPr>
              <w:rFonts w:ascii="Candara" w:hAnsi="Candara" w:cs="Calibri"/>
              <w:b/>
              <w:bCs/>
              <w:color w:val="2F5496"/>
              <w:szCs w:val="20"/>
              <w:lang w:eastAsia="ja-JP"/>
            </w:rPr>
            <w:t>Secretaria de Governo e Planejamento – Setor de Compras</w:t>
          </w:r>
        </w:p>
        <w:p w14:paraId="666E5671" w14:textId="77777777" w:rsidR="00470292" w:rsidRDefault="00470292">
          <w:pPr>
            <w:pStyle w:val="Cabealho"/>
            <w:jc w:val="center"/>
            <w:rPr>
              <w:color w:val="2F5496"/>
              <w:sz w:val="6"/>
              <w:szCs w:val="6"/>
            </w:rPr>
          </w:pPr>
        </w:p>
      </w:tc>
    </w:tr>
  </w:tbl>
  <w:p w14:paraId="72116DF9" w14:textId="77777777" w:rsidR="00470292" w:rsidRDefault="0047029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A02E0" w14:textId="77777777" w:rsidR="007C4F37" w:rsidRPr="008A0A8D" w:rsidRDefault="007C4F37" w:rsidP="007C4F37">
    <w:pPr>
      <w:jc w:val="center"/>
      <w:rPr>
        <w:rFonts w:ascii="Arial" w:hAnsi="Arial" w:cs="Arial"/>
        <w:color w:val="002060"/>
      </w:rPr>
    </w:pPr>
    <w:r w:rsidRPr="008A0A8D">
      <w:rPr>
        <w:rFonts w:ascii="Arial" w:hAnsi="Arial" w:cs="Arial"/>
        <w:noProof/>
        <w:color w:val="002060"/>
      </w:rPr>
      <w:drawing>
        <wp:anchor distT="0" distB="0" distL="114300" distR="114300" simplePos="0" relativeHeight="251659264" behindDoc="0" locked="0" layoutInCell="1" allowOverlap="1" wp14:anchorId="076CD08E" wp14:editId="42FFE29F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926250" cy="936000"/>
          <wp:effectExtent l="0" t="0" r="7620" b="0"/>
          <wp:wrapNone/>
          <wp:docPr id="131544684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26250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A0A8D">
      <w:rPr>
        <w:rFonts w:ascii="Arial" w:hAnsi="Arial" w:cs="Arial"/>
        <w:color w:val="002060"/>
        <w:sz w:val="28"/>
        <w:szCs w:val="28"/>
      </w:rPr>
      <w:t>PREFEITURA MUNICIPAL DE</w:t>
    </w:r>
  </w:p>
  <w:p w14:paraId="641D321A" w14:textId="77777777" w:rsidR="007C4F37" w:rsidRPr="008A0A8D" w:rsidRDefault="007C4F37" w:rsidP="007C4F37">
    <w:pPr>
      <w:jc w:val="center"/>
      <w:rPr>
        <w:rFonts w:ascii="Arial" w:hAnsi="Arial" w:cs="Arial"/>
        <w:color w:val="002060"/>
      </w:rPr>
    </w:pPr>
    <w:r w:rsidRPr="008A0A8D">
      <w:rPr>
        <w:rFonts w:ascii="Arial" w:hAnsi="Arial" w:cs="Arial"/>
        <w:b/>
        <w:bCs/>
        <w:color w:val="002060"/>
        <w:sz w:val="56"/>
        <w:szCs w:val="56"/>
      </w:rPr>
      <w:t>São Miguel Arcanjo</w:t>
    </w:r>
  </w:p>
  <w:p w14:paraId="4F17EA68" w14:textId="77777777" w:rsidR="007C4F37" w:rsidRPr="008A0A8D" w:rsidRDefault="007C4F37" w:rsidP="008A0A8D">
    <w:pPr>
      <w:spacing w:line="360" w:lineRule="auto"/>
      <w:jc w:val="center"/>
      <w:rPr>
        <w:rFonts w:ascii="Arial" w:hAnsi="Arial" w:cs="Arial"/>
        <w:b/>
        <w:bCs/>
        <w:color w:val="002060"/>
      </w:rPr>
    </w:pPr>
    <w:r w:rsidRPr="008A0A8D">
      <w:rPr>
        <w:rFonts w:ascii="Arial" w:hAnsi="Arial" w:cs="Arial"/>
        <w:b/>
        <w:bCs/>
        <w:color w:val="002060"/>
        <w:sz w:val="28"/>
        <w:szCs w:val="28"/>
      </w:rPr>
      <w:t>Município de Interesse Turístico</w:t>
    </w:r>
  </w:p>
  <w:p w14:paraId="7BB60C75" w14:textId="2A927D3C" w:rsidR="00470292" w:rsidRPr="008A0A8D" w:rsidRDefault="007C4F37" w:rsidP="008A0A8D">
    <w:pPr>
      <w:spacing w:line="360" w:lineRule="auto"/>
      <w:jc w:val="center"/>
      <w:rPr>
        <w:rFonts w:ascii="Arial" w:hAnsi="Arial" w:cs="Arial"/>
        <w:b/>
        <w:bCs/>
        <w:color w:val="002060"/>
      </w:rPr>
    </w:pPr>
    <w:r w:rsidRPr="008A0A8D">
      <w:rPr>
        <w:rFonts w:ascii="Arial" w:hAnsi="Arial" w:cs="Arial"/>
        <w:b/>
        <w:bCs/>
        <w:color w:val="002060"/>
      </w:rPr>
      <w:t>Secretaria Municipal de Governo e Planejamento – Setor de Compras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71611"/>
    <w:multiLevelType w:val="multilevel"/>
    <w:tmpl w:val="863A0218"/>
    <w:styleLink w:val="WWNum5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15797FAB"/>
    <w:multiLevelType w:val="multilevel"/>
    <w:tmpl w:val="3228A66E"/>
    <w:styleLink w:val="WWNum2"/>
    <w:lvl w:ilvl="0">
      <w:start w:val="1"/>
      <w:numFmt w:val="decimal"/>
      <w:pStyle w:val="Nivel2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83C499D"/>
    <w:multiLevelType w:val="multilevel"/>
    <w:tmpl w:val="B358AE42"/>
    <w:styleLink w:val="WWNum4"/>
    <w:lvl w:ilvl="0">
      <w:numFmt w:val="bullet"/>
      <w:lvlText w:val=""/>
      <w:lvlJc w:val="left"/>
      <w:pPr>
        <w:ind w:left="1146" w:hanging="360"/>
      </w:pPr>
      <w:rPr>
        <w:rFonts w:cs="Symbol"/>
      </w:rPr>
    </w:lvl>
    <w:lvl w:ilvl="1">
      <w:numFmt w:val="bullet"/>
      <w:lvlText w:val="o"/>
      <w:lvlJc w:val="left"/>
      <w:pPr>
        <w:ind w:left="1866" w:hanging="360"/>
      </w:pPr>
      <w:rPr>
        <w:rFonts w:cs="Courier New"/>
      </w:rPr>
    </w:lvl>
    <w:lvl w:ilvl="2">
      <w:numFmt w:val="bullet"/>
      <w:lvlText w:val=""/>
      <w:lvlJc w:val="left"/>
      <w:pPr>
        <w:ind w:left="2586" w:hanging="360"/>
      </w:pPr>
      <w:rPr>
        <w:rFonts w:cs="Wingdings"/>
      </w:rPr>
    </w:lvl>
    <w:lvl w:ilvl="3">
      <w:numFmt w:val="bullet"/>
      <w:lvlText w:val=""/>
      <w:lvlJc w:val="left"/>
      <w:pPr>
        <w:ind w:left="3306" w:hanging="360"/>
      </w:pPr>
      <w:rPr>
        <w:rFonts w:cs="Symbol"/>
      </w:rPr>
    </w:lvl>
    <w:lvl w:ilvl="4">
      <w:numFmt w:val="bullet"/>
      <w:lvlText w:val="o"/>
      <w:lvlJc w:val="left"/>
      <w:pPr>
        <w:ind w:left="4026" w:hanging="360"/>
      </w:pPr>
      <w:rPr>
        <w:rFonts w:cs="Courier New"/>
      </w:rPr>
    </w:lvl>
    <w:lvl w:ilvl="5">
      <w:numFmt w:val="bullet"/>
      <w:lvlText w:val=""/>
      <w:lvlJc w:val="left"/>
      <w:pPr>
        <w:ind w:left="4746" w:hanging="360"/>
      </w:pPr>
      <w:rPr>
        <w:rFonts w:cs="Wingdings"/>
      </w:rPr>
    </w:lvl>
    <w:lvl w:ilvl="6">
      <w:numFmt w:val="bullet"/>
      <w:lvlText w:val=""/>
      <w:lvlJc w:val="left"/>
      <w:pPr>
        <w:ind w:left="5466" w:hanging="360"/>
      </w:pPr>
      <w:rPr>
        <w:rFonts w:cs="Symbol"/>
      </w:rPr>
    </w:lvl>
    <w:lvl w:ilvl="7">
      <w:numFmt w:val="bullet"/>
      <w:lvlText w:val="o"/>
      <w:lvlJc w:val="left"/>
      <w:pPr>
        <w:ind w:left="6186" w:hanging="360"/>
      </w:pPr>
      <w:rPr>
        <w:rFonts w:cs="Courier New"/>
      </w:rPr>
    </w:lvl>
    <w:lvl w:ilvl="8">
      <w:numFmt w:val="bullet"/>
      <w:lvlText w:val=""/>
      <w:lvlJc w:val="left"/>
      <w:pPr>
        <w:ind w:left="6906" w:hanging="360"/>
      </w:pPr>
      <w:rPr>
        <w:rFonts w:cs="Wingdings"/>
      </w:rPr>
    </w:lvl>
  </w:abstractNum>
  <w:abstractNum w:abstractNumId="3" w15:restartNumberingAfterBreak="0">
    <w:nsid w:val="2A8730BD"/>
    <w:multiLevelType w:val="multilevel"/>
    <w:tmpl w:val="E2B0308A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 Narrow" w:hAnsi="Arial Narrow" w:cs="Calibri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D525C6F"/>
    <w:multiLevelType w:val="multilevel"/>
    <w:tmpl w:val="A9A0C81A"/>
    <w:styleLink w:val="NoListWW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5" w15:restartNumberingAfterBreak="0">
    <w:nsid w:val="77ED1BC4"/>
    <w:multiLevelType w:val="multilevel"/>
    <w:tmpl w:val="E968DB6E"/>
    <w:styleLink w:val="WWNum3"/>
    <w:lvl w:ilvl="0">
      <w:numFmt w:val="bullet"/>
      <w:lvlText w:val=""/>
      <w:lvlJc w:val="left"/>
      <w:pPr>
        <w:ind w:left="1146" w:hanging="360"/>
      </w:pPr>
      <w:rPr>
        <w:rFonts w:cs="Symbol"/>
      </w:rPr>
    </w:lvl>
    <w:lvl w:ilvl="1">
      <w:numFmt w:val="bullet"/>
      <w:lvlText w:val="o"/>
      <w:lvlJc w:val="left"/>
      <w:pPr>
        <w:ind w:left="1866" w:hanging="360"/>
      </w:pPr>
      <w:rPr>
        <w:rFonts w:cs="Courier New"/>
      </w:rPr>
    </w:lvl>
    <w:lvl w:ilvl="2">
      <w:numFmt w:val="bullet"/>
      <w:lvlText w:val=""/>
      <w:lvlJc w:val="left"/>
      <w:pPr>
        <w:ind w:left="2586" w:hanging="360"/>
      </w:pPr>
      <w:rPr>
        <w:rFonts w:cs="Wingdings"/>
      </w:rPr>
    </w:lvl>
    <w:lvl w:ilvl="3">
      <w:numFmt w:val="bullet"/>
      <w:lvlText w:val=""/>
      <w:lvlJc w:val="left"/>
      <w:pPr>
        <w:ind w:left="3306" w:hanging="360"/>
      </w:pPr>
      <w:rPr>
        <w:rFonts w:cs="Symbol"/>
      </w:rPr>
    </w:lvl>
    <w:lvl w:ilvl="4">
      <w:numFmt w:val="bullet"/>
      <w:lvlText w:val="o"/>
      <w:lvlJc w:val="left"/>
      <w:pPr>
        <w:ind w:left="4026" w:hanging="360"/>
      </w:pPr>
      <w:rPr>
        <w:rFonts w:cs="Courier New"/>
      </w:rPr>
    </w:lvl>
    <w:lvl w:ilvl="5">
      <w:numFmt w:val="bullet"/>
      <w:lvlText w:val=""/>
      <w:lvlJc w:val="left"/>
      <w:pPr>
        <w:ind w:left="4746" w:hanging="360"/>
      </w:pPr>
      <w:rPr>
        <w:rFonts w:cs="Wingdings"/>
      </w:rPr>
    </w:lvl>
    <w:lvl w:ilvl="6">
      <w:numFmt w:val="bullet"/>
      <w:lvlText w:val=""/>
      <w:lvlJc w:val="left"/>
      <w:pPr>
        <w:ind w:left="5466" w:hanging="360"/>
      </w:pPr>
      <w:rPr>
        <w:rFonts w:cs="Symbol"/>
      </w:rPr>
    </w:lvl>
    <w:lvl w:ilvl="7">
      <w:numFmt w:val="bullet"/>
      <w:lvlText w:val="o"/>
      <w:lvlJc w:val="left"/>
      <w:pPr>
        <w:ind w:left="6186" w:hanging="360"/>
      </w:pPr>
      <w:rPr>
        <w:rFonts w:cs="Courier New"/>
      </w:rPr>
    </w:lvl>
    <w:lvl w:ilvl="8">
      <w:numFmt w:val="bullet"/>
      <w:lvlText w:val=""/>
      <w:lvlJc w:val="left"/>
      <w:pPr>
        <w:ind w:left="6906" w:hanging="360"/>
      </w:pPr>
      <w:rPr>
        <w:rFonts w:cs="Wingdings"/>
      </w:rPr>
    </w:lvl>
  </w:abstractNum>
  <w:num w:numId="1" w16cid:durableId="152768213">
    <w:abstractNumId w:val="4"/>
  </w:num>
  <w:num w:numId="2" w16cid:durableId="1185826981">
    <w:abstractNumId w:val="3"/>
  </w:num>
  <w:num w:numId="3" w16cid:durableId="636760126">
    <w:abstractNumId w:val="1"/>
  </w:num>
  <w:num w:numId="4" w16cid:durableId="1491825599">
    <w:abstractNumId w:val="5"/>
  </w:num>
  <w:num w:numId="5" w16cid:durableId="1400245231">
    <w:abstractNumId w:val="2"/>
  </w:num>
  <w:num w:numId="6" w16cid:durableId="1493451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850"/>
    <w:rsid w:val="00186952"/>
    <w:rsid w:val="00317B0B"/>
    <w:rsid w:val="00340441"/>
    <w:rsid w:val="00470292"/>
    <w:rsid w:val="00484EF8"/>
    <w:rsid w:val="004D1F86"/>
    <w:rsid w:val="004D7A6E"/>
    <w:rsid w:val="00592BBB"/>
    <w:rsid w:val="007C412E"/>
    <w:rsid w:val="007C4F37"/>
    <w:rsid w:val="008A0A8D"/>
    <w:rsid w:val="009E05B4"/>
    <w:rsid w:val="00B11F02"/>
    <w:rsid w:val="00BF4850"/>
    <w:rsid w:val="00D054E2"/>
    <w:rsid w:val="00D6647D"/>
    <w:rsid w:val="00E53557"/>
    <w:rsid w:val="00E83E14"/>
    <w:rsid w:val="00EE0841"/>
    <w:rsid w:val="00F94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72912"/>
  <w15:docId w15:val="{9C695875-DD8B-4AB7-942C-91F198FD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uiPriority w:val="9"/>
    <w:qFormat/>
    <w:pPr>
      <w:keepNext/>
      <w:keepLines/>
      <w:spacing w:before="240"/>
      <w:outlineLvl w:val="0"/>
    </w:pPr>
    <w:rPr>
      <w:rFonts w:ascii="Calibri Light" w:eastAsia="Calibri" w:hAnsi="Calibri Light"/>
      <w:color w:val="2F5496"/>
      <w:sz w:val="32"/>
      <w:szCs w:val="32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Arial" w:eastAsia="Times New Roman" w:hAnsi="Arial"/>
      <w:sz w:val="20"/>
      <w:szCs w:val="24"/>
      <w:lang w:eastAsia="pt-B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widowControl w:val="0"/>
      <w:jc w:val="both"/>
    </w:pPr>
    <w:rPr>
      <w:rFonts w:cs="Times New Roman"/>
      <w:b/>
      <w:sz w:val="24"/>
      <w:szCs w:val="20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Citao">
    <w:name w:val="Quote"/>
    <w:basedOn w:val="Standard"/>
    <w:next w:val="Standar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paragraph" w:customStyle="1" w:styleId="Nivel01">
    <w:name w:val="Nivel 01"/>
    <w:basedOn w:val="Ttulo1"/>
    <w:next w:val="Standard"/>
    <w:pPr>
      <w:spacing w:before="480" w:after="120" w:line="276" w:lineRule="auto"/>
      <w:ind w:right="-15"/>
      <w:jc w:val="both"/>
    </w:pPr>
    <w:rPr>
      <w:rFonts w:ascii="Arial" w:eastAsia="Arial" w:hAnsi="Arial" w:cs="Times New Roman"/>
      <w:b/>
      <w:bCs/>
      <w:color w:val="000000"/>
      <w:sz w:val="20"/>
      <w:szCs w:val="20"/>
    </w:rPr>
  </w:style>
  <w:style w:type="paragraph" w:customStyle="1" w:styleId="PADRO">
    <w:name w:val="PADRÃO"/>
    <w:pPr>
      <w:keepNext/>
      <w:shd w:val="clear" w:color="auto" w:fill="FFFFFF"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Standard"/>
    <w:pPr>
      <w:ind w:left="720"/>
    </w:pPr>
  </w:style>
  <w:style w:type="paragraph" w:customStyle="1" w:styleId="citao2">
    <w:name w:val="citação 2"/>
    <w:basedOn w:val="Citao"/>
    <w:rPr>
      <w:szCs w:val="20"/>
    </w:rPr>
  </w:style>
  <w:style w:type="paragraph" w:customStyle="1" w:styleId="Citao1">
    <w:name w:val="Citação1"/>
    <w:basedOn w:val="Standard"/>
    <w:next w:val="Standar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Standard"/>
    <w:rPr>
      <w:szCs w:val="20"/>
    </w:rPr>
  </w:style>
  <w:style w:type="paragraph" w:styleId="Assuntodocomentrio">
    <w:name w:val="annotation subject"/>
    <w:basedOn w:val="Textodecomentrio"/>
    <w:next w:val="Textodecomentrio"/>
    <w:rPr>
      <w:b/>
      <w:bCs/>
    </w:rPr>
  </w:style>
  <w:style w:type="paragraph" w:customStyle="1" w:styleId="Nivel1">
    <w:name w:val="Nivel1"/>
    <w:basedOn w:val="Ttulo1"/>
    <w:pPr>
      <w:spacing w:before="480" w:line="276" w:lineRule="auto"/>
      <w:ind w:left="644" w:hanging="360"/>
      <w:jc w:val="both"/>
    </w:pPr>
    <w:rPr>
      <w:rFonts w:ascii="Arial" w:eastAsia="Arial" w:hAnsi="Arial" w:cs="Times New Roman"/>
      <w:b/>
      <w:color w:val="000000"/>
      <w:sz w:val="20"/>
      <w:szCs w:val="20"/>
    </w:rPr>
  </w:style>
  <w:style w:type="paragraph" w:customStyle="1" w:styleId="Nivel2">
    <w:name w:val="Nivel 2"/>
    <w:pPr>
      <w:widowControl/>
      <w:numPr>
        <w:numId w:val="3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rPr>
      <w:rFonts w:cs="Arial"/>
      <w:b/>
    </w:rPr>
  </w:style>
  <w:style w:type="paragraph" w:customStyle="1" w:styleId="Nivel3">
    <w:name w:val="Nivel 3"/>
    <w:basedOn w:val="Nivel2"/>
    <w:rPr>
      <w:rFonts w:cs="Arial"/>
      <w:color w:val="000000"/>
    </w:rPr>
  </w:style>
  <w:style w:type="paragraph" w:customStyle="1" w:styleId="Nivel4">
    <w:name w:val="Nivel 4"/>
    <w:basedOn w:val="Nivel3"/>
    <w:rPr>
      <w:color w:val="auto"/>
    </w:rPr>
  </w:style>
  <w:style w:type="paragraph" w:customStyle="1" w:styleId="Nivel5">
    <w:name w:val="Nivel 5"/>
    <w:basedOn w:val="Nivel4"/>
    <w:pPr>
      <w:tabs>
        <w:tab w:val="left" w:pos="360"/>
      </w:tabs>
    </w:pPr>
  </w:style>
  <w:style w:type="paragraph" w:styleId="Textodebalo">
    <w:name w:val="Balloon Text"/>
    <w:basedOn w:val="Standard"/>
    <w:rPr>
      <w:rFonts w:ascii="Segoe UI" w:eastAsia="Segoe UI" w:hAnsi="Segoe UI" w:cs="Segoe UI"/>
      <w:sz w:val="18"/>
      <w:szCs w:val="18"/>
    </w:rPr>
  </w:style>
  <w:style w:type="paragraph" w:customStyle="1" w:styleId="HeaderandFooter">
    <w:name w:val="Header and Footer"/>
    <w:basedOn w:val="Standard"/>
  </w:style>
  <w:style w:type="paragraph" w:styleId="Cabealho">
    <w:name w:val="header"/>
    <w:basedOn w:val="Standard"/>
    <w:pPr>
      <w:tabs>
        <w:tab w:val="center" w:pos="4252"/>
        <w:tab w:val="right" w:pos="8504"/>
      </w:tabs>
    </w:pPr>
  </w:style>
  <w:style w:type="paragraph" w:styleId="Rodap">
    <w:name w:val="footer"/>
    <w:basedOn w:val="Standard"/>
    <w:pPr>
      <w:tabs>
        <w:tab w:val="center" w:pos="4252"/>
        <w:tab w:val="right" w:pos="8504"/>
      </w:tabs>
    </w:pPr>
  </w:style>
  <w:style w:type="paragraph" w:styleId="Ttulodendiceremissivo">
    <w:name w:val="index heading"/>
    <w:basedOn w:val="Heading"/>
  </w:style>
  <w:style w:type="paragraph" w:customStyle="1" w:styleId="ContentsHeading">
    <w:name w:val="Contents Heading"/>
    <w:basedOn w:val="Ttulo1"/>
    <w:next w:val="Standard"/>
    <w:pPr>
      <w:spacing w:line="259" w:lineRule="auto"/>
    </w:pPr>
  </w:style>
  <w:style w:type="paragraph" w:styleId="Ttulo">
    <w:name w:val="Title"/>
    <w:basedOn w:val="Standard"/>
    <w:next w:val="Standard"/>
    <w:uiPriority w:val="10"/>
    <w:qFormat/>
    <w:rPr>
      <w:rFonts w:ascii="Calibri Light" w:eastAsia="Calibri" w:hAnsi="Calibri Light"/>
      <w:spacing w:val="-10"/>
      <w:kern w:val="3"/>
      <w:sz w:val="56"/>
      <w:szCs w:val="56"/>
    </w:rPr>
  </w:style>
  <w:style w:type="paragraph" w:customStyle="1" w:styleId="Contents1">
    <w:name w:val="Contents 1"/>
    <w:basedOn w:val="Standard"/>
    <w:next w:val="Standard"/>
    <w:autoRedefine/>
    <w:pPr>
      <w:spacing w:after="100"/>
    </w:pPr>
  </w:style>
  <w:style w:type="paragraph" w:styleId="NormalWeb">
    <w:name w:val="Normal (Web)"/>
    <w:basedOn w:val="Standard"/>
    <w:uiPriority w:val="99"/>
    <w:pPr>
      <w:spacing w:before="280" w:after="280"/>
    </w:pPr>
    <w:rPr>
      <w:rFonts w:ascii="Times New Roman" w:hAnsi="Times New Roman" w:cs="Times New Roman"/>
      <w:sz w:val="24"/>
    </w:rPr>
  </w:style>
  <w:style w:type="paragraph" w:customStyle="1" w:styleId="Corpo">
    <w:name w:val="Corpo"/>
    <w:pPr>
      <w:widowControl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customStyle="1" w:styleId="Textbodyindent">
    <w:name w:val="Text body indent"/>
    <w:basedOn w:val="Standard"/>
    <w:pPr>
      <w:ind w:firstLine="709"/>
      <w:jc w:val="both"/>
    </w:pPr>
    <w:rPr>
      <w:rFonts w:cs="Times New Roman"/>
      <w:sz w:val="21"/>
      <w:szCs w:val="20"/>
    </w:rPr>
  </w:style>
  <w:style w:type="paragraph" w:customStyle="1" w:styleId="Default">
    <w:name w:val="Default"/>
    <w:pPr>
      <w:widowControl/>
    </w:pPr>
    <w:rPr>
      <w:rFonts w:ascii="Arial" w:hAnsi="Arial" w:cs="Arial"/>
      <w:color w:val="000000"/>
      <w:sz w:val="24"/>
      <w:szCs w:val="24"/>
    </w:rPr>
  </w:style>
  <w:style w:type="paragraph" w:customStyle="1" w:styleId="StandardWW">
    <w:name w:val="Standard (WW)"/>
    <w:pPr>
      <w:widowControl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Contents">
    <w:name w:val="Table Contents"/>
    <w:basedOn w:val="StandardWW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DefaultParagraphFontWW">
    <w:name w:val="Default Paragraph Font (WW)"/>
  </w:style>
  <w:style w:type="character" w:customStyle="1" w:styleId="CitaoChar">
    <w:name w:val="Citação Char"/>
    <w:basedOn w:val="DefaultParagraphFontWW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rPr>
      <w:rFonts w:ascii="Arial" w:eastAsia="Calibri" w:hAnsi="Arial" w:cs="Times New Roman"/>
      <w:b/>
      <w:bCs/>
      <w:color w:val="000000"/>
      <w:sz w:val="20"/>
      <w:szCs w:val="20"/>
      <w:lang w:eastAsia="pt-BR"/>
    </w:rPr>
  </w:style>
  <w:style w:type="character" w:customStyle="1" w:styleId="Ttulo1Char">
    <w:name w:val="Título 1 Char"/>
    <w:basedOn w:val="DefaultParagraphFontWW"/>
    <w:rPr>
      <w:rFonts w:ascii="Calibri Light" w:eastAsia="Calibri" w:hAnsi="Calibri Light" w:cs="Tahoma"/>
      <w:color w:val="2F5496"/>
      <w:sz w:val="32"/>
      <w:szCs w:val="32"/>
      <w:lang w:eastAsia="pt-BR"/>
    </w:rPr>
  </w:style>
  <w:style w:type="character" w:customStyle="1" w:styleId="citao2Char">
    <w:name w:val="citação 2 Char"/>
    <w:basedOn w:val="CitaoChar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DefaultParagraphFontWW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DefaultParagraphFontWW"/>
    <w:rPr>
      <w:sz w:val="16"/>
      <w:szCs w:val="16"/>
    </w:rPr>
  </w:style>
  <w:style w:type="character" w:customStyle="1" w:styleId="TextodecomentrioChar">
    <w:name w:val="Texto de comentário Char"/>
    <w:basedOn w:val="DefaultParagraphFontWW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ivel4Char">
    <w:name w:val="Nivel 4 Char"/>
    <w:basedOn w:val="DefaultParagraphFontWW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DefaultParagraphFontWW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DefaultParagraphFontWW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DefaultParagraphFontWW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DefaultParagraphFontWW"/>
    <w:rPr>
      <w:color w:val="605E5C"/>
      <w:shd w:val="clear" w:color="auto" w:fill="E1DFDD"/>
    </w:rPr>
  </w:style>
  <w:style w:type="character" w:customStyle="1" w:styleId="TtuloChar">
    <w:name w:val="Título Char"/>
    <w:basedOn w:val="DefaultParagraphFontWW"/>
    <w:rPr>
      <w:rFonts w:ascii="Calibri Light" w:eastAsia="Calibri" w:hAnsi="Calibri Light" w:cs="Tahoma"/>
      <w:spacing w:val="-10"/>
      <w:kern w:val="3"/>
      <w:sz w:val="56"/>
      <w:szCs w:val="56"/>
      <w:lang w:eastAsia="pt-BR"/>
    </w:rPr>
  </w:style>
  <w:style w:type="character" w:styleId="MenoPendente">
    <w:name w:val="Unresolved Mention"/>
    <w:basedOn w:val="DefaultParagraphFontWW"/>
    <w:rPr>
      <w:color w:val="605E5C"/>
      <w:shd w:val="clear" w:color="auto" w:fill="E1DFDD"/>
    </w:rPr>
  </w:style>
  <w:style w:type="character" w:customStyle="1" w:styleId="Nivel2Char">
    <w:name w:val="Nivel 2 Char"/>
    <w:basedOn w:val="DefaultParagraphFontWW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PargrafodaListaChar">
    <w:name w:val="Parágrafo da Lista Char"/>
    <w:basedOn w:val="DefaultParagraphFontWW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Ttulo2Char">
    <w:name w:val="Título 2 Char"/>
    <w:basedOn w:val="DefaultParagraphFontWW"/>
    <w:rPr>
      <w:rFonts w:ascii="Calibri Light" w:eastAsia="Calibri" w:hAnsi="Calibri Light" w:cs="Tahoma"/>
      <w:color w:val="2F5496"/>
      <w:sz w:val="26"/>
      <w:szCs w:val="26"/>
      <w:lang w:eastAsia="pt-BR"/>
    </w:rPr>
  </w:style>
  <w:style w:type="character" w:customStyle="1" w:styleId="CorpodetextoChar">
    <w:name w:val="Corpo de texto Char"/>
    <w:basedOn w:val="DefaultParagraphFontWW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WW"/>
    <w:rPr>
      <w:rFonts w:ascii="Arial" w:eastAsia="Times New Roman" w:hAnsi="Arial" w:cs="Times New Roman"/>
      <w:sz w:val="21"/>
      <w:szCs w:val="20"/>
      <w:lang w:eastAsia="pt-BR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b w:val="0"/>
      <w:i w:val="0"/>
      <w:iCs/>
    </w:rPr>
  </w:style>
  <w:style w:type="character" w:customStyle="1" w:styleId="ListLabel3">
    <w:name w:val="ListLabel 3"/>
    <w:rPr>
      <w:rFonts w:ascii="Arial Narrow" w:eastAsia="Arial Narrow" w:hAnsi="Arial Narrow" w:cs="Calibri"/>
      <w:b w:val="0"/>
      <w:i w:val="0"/>
      <w:iCs/>
      <w:color w:val="auto"/>
    </w:rPr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  <w:rPr>
      <w:b/>
      <w:i w:val="0"/>
      <w:strike w:val="0"/>
      <w:dstrike w:val="0"/>
    </w:rPr>
  </w:style>
  <w:style w:type="character" w:customStyle="1" w:styleId="ListLabel11">
    <w:name w:val="ListLabel 11"/>
    <w:rPr>
      <w:b w:val="0"/>
      <w:strike w:val="0"/>
      <w:dstrike w:val="0"/>
    </w:rPr>
  </w:style>
  <w:style w:type="character" w:customStyle="1" w:styleId="ListLabel12">
    <w:name w:val="ListLabel 12"/>
    <w:rPr>
      <w:i w:val="0"/>
      <w:strike w:val="0"/>
      <w:dstrike w:val="0"/>
    </w:rPr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Wingdings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Wingdings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Wingdings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Wingdings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Wingdings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Wingdings"/>
    </w:rPr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StrongEmphasis">
    <w:name w:val="Strong Emphasis"/>
    <w:rPr>
      <w:b/>
      <w:bCs/>
    </w:rPr>
  </w:style>
  <w:style w:type="numbering" w:customStyle="1" w:styleId="NoListWW">
    <w:name w:val="No List (WW)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numbering" w:customStyle="1" w:styleId="WWNum2">
    <w:name w:val="WWNum2"/>
    <w:basedOn w:val="Semlista"/>
    <w:pPr>
      <w:numPr>
        <w:numId w:val="3"/>
      </w:numPr>
    </w:pPr>
  </w:style>
  <w:style w:type="numbering" w:customStyle="1" w:styleId="WWNum3">
    <w:name w:val="WWNum3"/>
    <w:basedOn w:val="Semlista"/>
    <w:pPr>
      <w:numPr>
        <w:numId w:val="4"/>
      </w:numPr>
    </w:pPr>
  </w:style>
  <w:style w:type="numbering" w:customStyle="1" w:styleId="WWNum4">
    <w:name w:val="WWNum4"/>
    <w:basedOn w:val="Semlista"/>
    <w:pPr>
      <w:numPr>
        <w:numId w:val="5"/>
      </w:numPr>
    </w:pPr>
  </w:style>
  <w:style w:type="numbering" w:customStyle="1" w:styleId="WWNum5">
    <w:name w:val="WWNum5"/>
    <w:basedOn w:val="Semlista"/>
    <w:pPr>
      <w:numPr>
        <w:numId w:val="6"/>
      </w:numPr>
    </w:pPr>
  </w:style>
  <w:style w:type="character" w:styleId="Forte">
    <w:name w:val="Strong"/>
    <w:basedOn w:val="Fontepargpadro"/>
    <w:uiPriority w:val="22"/>
    <w:qFormat/>
    <w:rsid w:val="00B11F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2025-06-30T13:34:00Z</cp:lastPrinted>
  <dcterms:created xsi:type="dcterms:W3CDTF">2025-06-30T13:02:00Z</dcterms:created>
  <dcterms:modified xsi:type="dcterms:W3CDTF">2025-10-17T14:43:00Z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ntentTypeId">
    <vt:lpwstr>0x01010046D1D902F9AFB0458A156704A0C1878F</vt:lpwstr>
  </property>
</Properties>
</file>